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E8" w:rsidRDefault="008925E8">
      <w:pPr>
        <w:rPr>
          <w:rFonts w:ascii="Arial" w:hAnsi="Arial" w:cs="Arial"/>
        </w:rPr>
      </w:pPr>
    </w:p>
    <w:p w:rsidR="008925E8" w:rsidRDefault="008925E8">
      <w:pPr>
        <w:rPr>
          <w:rFonts w:ascii="Arial" w:hAnsi="Arial" w:cs="Arial"/>
        </w:rPr>
      </w:pPr>
    </w:p>
    <w:p w:rsidR="008925E8" w:rsidRDefault="008925E8" w:rsidP="008925E8">
      <w:pPr>
        <w:jc w:val="both"/>
        <w:rPr>
          <w:rFonts w:ascii="Arial" w:hAnsi="Arial" w:cs="Arial"/>
        </w:rPr>
      </w:pPr>
    </w:p>
    <w:p w:rsidR="008925E8" w:rsidRDefault="008925E8" w:rsidP="008925E8">
      <w:pPr>
        <w:jc w:val="both"/>
        <w:rPr>
          <w:rFonts w:ascii="Arial" w:hAnsi="Arial" w:cs="Arial"/>
        </w:rPr>
      </w:pPr>
    </w:p>
    <w:p w:rsidR="0081676B" w:rsidRPr="008925E8" w:rsidRDefault="008925E8" w:rsidP="008925E8">
      <w:pPr>
        <w:jc w:val="both"/>
        <w:rPr>
          <w:rFonts w:ascii="Arial" w:hAnsi="Arial" w:cs="Arial"/>
          <w:b/>
          <w:sz w:val="36"/>
          <w:szCs w:val="36"/>
        </w:rPr>
      </w:pPr>
      <w:r w:rsidRPr="008925E8">
        <w:rPr>
          <w:rFonts w:ascii="Arial" w:hAnsi="Arial" w:cs="Arial"/>
          <w:b/>
          <w:sz w:val="36"/>
          <w:szCs w:val="36"/>
        </w:rPr>
        <w:t>Stellenausschreibung</w:t>
      </w:r>
      <w:bookmarkStart w:id="0" w:name="_GoBack"/>
      <w:bookmarkEnd w:id="0"/>
    </w:p>
    <w:p w:rsidR="008925E8" w:rsidRDefault="008925E8" w:rsidP="008925E8">
      <w:pPr>
        <w:jc w:val="both"/>
        <w:rPr>
          <w:rFonts w:ascii="Arial" w:hAnsi="Arial" w:cs="Arial"/>
        </w:rPr>
      </w:pPr>
    </w:p>
    <w:p w:rsidR="008925E8" w:rsidRDefault="008925E8" w:rsidP="008925E8">
      <w:pPr>
        <w:jc w:val="both"/>
        <w:rPr>
          <w:rFonts w:ascii="Arial" w:hAnsi="Arial" w:cs="Arial"/>
        </w:rPr>
      </w:pPr>
    </w:p>
    <w:p w:rsidR="0081676B" w:rsidRDefault="005C5B9C" w:rsidP="008925E8">
      <w:pPr>
        <w:jc w:val="both"/>
        <w:rPr>
          <w:rFonts w:ascii="Arial" w:hAnsi="Arial" w:cs="Arial"/>
        </w:rPr>
      </w:pPr>
      <w:r>
        <w:rPr>
          <w:rFonts w:ascii="Arial" w:hAnsi="Arial" w:cs="Arial"/>
        </w:rPr>
        <w:t>Sie suchen eine Herausforderung im interkulturellen Kontext und eine Möglichkeit, Ihre didaktischen und methodischen Kenntnisse im Bereich Deutsch als Zweitsprache zu erweitern?</w:t>
      </w:r>
    </w:p>
    <w:p w:rsidR="0081676B" w:rsidRDefault="0081676B" w:rsidP="008925E8">
      <w:pPr>
        <w:jc w:val="both"/>
        <w:rPr>
          <w:rFonts w:ascii="Arial" w:hAnsi="Arial" w:cs="Arial"/>
        </w:rPr>
      </w:pPr>
    </w:p>
    <w:p w:rsidR="0081676B" w:rsidRDefault="005C5B9C" w:rsidP="008925E8">
      <w:pPr>
        <w:jc w:val="both"/>
      </w:pPr>
      <w:r>
        <w:rPr>
          <w:rFonts w:ascii="Arial" w:hAnsi="Arial" w:cs="Arial"/>
          <w:color w:val="000000"/>
        </w:rPr>
        <w:t xml:space="preserve">Die Landesaufnahmebehörde Niedersachsen (LAB NI) ist eine Behörde im Geschäftsbereich des </w:t>
      </w:r>
      <w:proofErr w:type="spellStart"/>
      <w:r>
        <w:rPr>
          <w:rFonts w:ascii="Arial" w:hAnsi="Arial" w:cs="Arial"/>
          <w:color w:val="000000"/>
        </w:rPr>
        <w:t>Nds</w:t>
      </w:r>
      <w:proofErr w:type="spellEnd"/>
      <w:r>
        <w:rPr>
          <w:rFonts w:ascii="Arial" w:hAnsi="Arial" w:cs="Arial"/>
          <w:color w:val="000000"/>
        </w:rPr>
        <w:t>. Ministeriums für Inneres und Sport. Die Hauptaufgabe der LAB NI ist die Aufnahme und Versorgung Asylbegehrender gem. § 44 Asylgesetz (</w:t>
      </w:r>
      <w:proofErr w:type="spellStart"/>
      <w:r>
        <w:rPr>
          <w:rFonts w:ascii="Arial" w:hAnsi="Arial" w:cs="Arial"/>
          <w:color w:val="000000"/>
        </w:rPr>
        <w:t>AsylG</w:t>
      </w:r>
      <w:proofErr w:type="spellEnd"/>
      <w:r>
        <w:rPr>
          <w:rFonts w:ascii="Arial" w:hAnsi="Arial" w:cs="Arial"/>
          <w:color w:val="000000"/>
        </w:rPr>
        <w:t xml:space="preserve">) sowie die Aufnahme und Versorgung unerlaubt eingereister </w:t>
      </w:r>
      <w:proofErr w:type="spellStart"/>
      <w:r>
        <w:rPr>
          <w:rFonts w:ascii="Arial" w:hAnsi="Arial" w:cs="Arial"/>
          <w:color w:val="000000"/>
        </w:rPr>
        <w:t>AusländerInnen</w:t>
      </w:r>
      <w:proofErr w:type="spellEnd"/>
      <w:r>
        <w:rPr>
          <w:rFonts w:ascii="Arial" w:hAnsi="Arial" w:cs="Arial"/>
          <w:color w:val="000000"/>
        </w:rPr>
        <w:t xml:space="preserve"> gem. § 15a Aufenthaltsgesetz (</w:t>
      </w:r>
      <w:proofErr w:type="spellStart"/>
      <w:r>
        <w:rPr>
          <w:rFonts w:ascii="Arial" w:hAnsi="Arial" w:cs="Arial"/>
          <w:color w:val="000000"/>
        </w:rPr>
        <w:t>AufenthG</w:t>
      </w:r>
      <w:proofErr w:type="spellEnd"/>
      <w:r>
        <w:rPr>
          <w:rFonts w:ascii="Arial" w:hAnsi="Arial" w:cs="Arial"/>
          <w:color w:val="000000"/>
        </w:rPr>
        <w:t>).</w:t>
      </w:r>
      <w:r>
        <w:rPr>
          <w:rFonts w:ascii="Arial" w:hAnsi="Arial" w:cs="Arial"/>
        </w:rPr>
        <w:br/>
      </w:r>
      <w:r>
        <w:rPr>
          <w:rFonts w:ascii="Arial" w:hAnsi="Arial" w:cs="Arial"/>
        </w:rPr>
        <w:br/>
      </w:r>
      <w:r>
        <w:rPr>
          <w:rFonts w:ascii="Arial" w:hAnsi="Arial" w:cs="Arial"/>
          <w:color w:val="000000"/>
        </w:rPr>
        <w:t>In der LAB NI - Standort Oldenburg - werden geflüchtete Kinder und Jugendliche im schulpflichtigen Alter auf den Unterricht in der Regelschule vorbereitet. Wesentliche Ziele des Angebots sind das Kennenlernen grundsätzlicher unterrichtlicher Routinen und schulischer Strukturen, die Entwicklung interkultureller Kompetenzen, eine intensive pädagogische Betreuung sowie das Erlernen der deutschen Sprache (</w:t>
      </w:r>
      <w:proofErr w:type="spellStart"/>
      <w:r>
        <w:rPr>
          <w:rFonts w:ascii="Arial" w:hAnsi="Arial" w:cs="Arial"/>
          <w:color w:val="000000"/>
        </w:rPr>
        <w:t>DaZ</w:t>
      </w:r>
      <w:proofErr w:type="spellEnd"/>
      <w:r>
        <w:rPr>
          <w:rFonts w:ascii="Arial" w:hAnsi="Arial" w:cs="Arial"/>
          <w:color w:val="000000"/>
        </w:rPr>
        <w:t>).</w:t>
      </w:r>
      <w:r>
        <w:rPr>
          <w:rFonts w:ascii="Arial" w:hAnsi="Arial" w:cs="Arial"/>
        </w:rPr>
        <w:br/>
      </w:r>
      <w:r>
        <w:rPr>
          <w:rFonts w:ascii="Arial" w:hAnsi="Arial" w:cs="Arial"/>
        </w:rPr>
        <w:br/>
      </w:r>
      <w:r>
        <w:rPr>
          <w:rFonts w:ascii="Arial" w:hAnsi="Arial" w:cs="Arial"/>
          <w:color w:val="000000"/>
        </w:rPr>
        <w:t>Diese »Vorbereitung auf die Regelschule« basiert auf dem Konzept der »Interkulturellen Lernwerkstatt 2.0«, das für alle Erstaufnahmeeinrichtungen in Niedersachsen standardisiert wurde.</w:t>
      </w:r>
    </w:p>
    <w:p w:rsidR="0081676B" w:rsidRDefault="0081676B" w:rsidP="008925E8">
      <w:pPr>
        <w:jc w:val="both"/>
        <w:rPr>
          <w:rFonts w:ascii="Arial" w:hAnsi="Arial" w:cs="Arial"/>
        </w:rPr>
      </w:pPr>
    </w:p>
    <w:p w:rsidR="0081676B" w:rsidRDefault="005C5B9C" w:rsidP="008925E8">
      <w:pPr>
        <w:jc w:val="both"/>
      </w:pPr>
      <w:r>
        <w:rPr>
          <w:rFonts w:ascii="Arial" w:hAnsi="Arial" w:cs="Arial"/>
          <w:color w:val="000000"/>
        </w:rPr>
        <w:t>Wir suchen eine aufgeschlossene, flexible Persönlichkeit, die sich der besonderen Situation im Hinblick auf Heterogenität und Fluktuation gewachsen sieht. Sie sollten Wissen und Erfahrungen im Bereich Deutsch als Zweitsprache vorweisen können und die notwendige Sensibilität und Stabilität für die Arbeit mit geflüchteten Kindern und Jugendlichen aufbringen. Zudem sollten Sie über Kenntnisse in der Textverarbeitung und Tabellenkalkulation verfügen.</w:t>
      </w:r>
    </w:p>
    <w:p w:rsidR="0081676B" w:rsidRDefault="0081676B" w:rsidP="008925E8">
      <w:pPr>
        <w:jc w:val="both"/>
        <w:rPr>
          <w:rFonts w:ascii="Arial" w:hAnsi="Arial" w:cs="Arial"/>
        </w:rPr>
      </w:pPr>
    </w:p>
    <w:p w:rsidR="0081676B" w:rsidRDefault="005C5B9C" w:rsidP="008925E8">
      <w:pPr>
        <w:jc w:val="both"/>
      </w:pPr>
      <w:r>
        <w:rPr>
          <w:rFonts w:ascii="Arial" w:hAnsi="Arial" w:cs="Arial"/>
          <w:color w:val="000000"/>
        </w:rPr>
        <w:t>Wir bieten eine kompetente Einführung und Begleitung durch zwei erfahrene Kollegen aus dem niedersächsischen Schuldienst, die Möglichkeit zur Arbeitszeitgestaltung nach Absprache und ein angenehmes Umfeld.</w:t>
      </w:r>
    </w:p>
    <w:p w:rsidR="0081676B" w:rsidRDefault="0081676B" w:rsidP="008925E8">
      <w:pPr>
        <w:jc w:val="both"/>
        <w:rPr>
          <w:rFonts w:ascii="Arial" w:hAnsi="Arial" w:cs="Arial"/>
        </w:rPr>
      </w:pPr>
    </w:p>
    <w:p w:rsidR="0081676B" w:rsidRDefault="005C5B9C" w:rsidP="008925E8">
      <w:pPr>
        <w:jc w:val="both"/>
        <w:rPr>
          <w:rFonts w:ascii="Arial" w:hAnsi="Arial" w:cs="Arial"/>
          <w:color w:val="000000"/>
        </w:rPr>
      </w:pPr>
      <w:r>
        <w:rPr>
          <w:rFonts w:ascii="Arial" w:hAnsi="Arial" w:cs="Arial"/>
          <w:color w:val="000000"/>
        </w:rPr>
        <w:t>Stundenumfang und Bezahlung nach Absprache!</w:t>
      </w:r>
    </w:p>
    <w:p w:rsidR="0081676B" w:rsidRDefault="0081676B" w:rsidP="008925E8">
      <w:pPr>
        <w:jc w:val="both"/>
        <w:rPr>
          <w:rFonts w:ascii="Arial" w:hAnsi="Arial" w:cs="Arial"/>
          <w:color w:val="000000"/>
        </w:rPr>
      </w:pPr>
    </w:p>
    <w:p w:rsidR="0081676B" w:rsidRDefault="005C5B9C" w:rsidP="008925E8">
      <w:pPr>
        <w:rPr>
          <w:rFonts w:ascii="Arial" w:hAnsi="Arial" w:cs="Arial"/>
          <w:color w:val="000000"/>
        </w:rPr>
      </w:pPr>
      <w:r>
        <w:rPr>
          <w:rFonts w:ascii="Arial" w:hAnsi="Arial" w:cs="Arial"/>
          <w:color w:val="000000"/>
        </w:rPr>
        <w:t>Ansprechpartner:</w:t>
      </w:r>
      <w:r w:rsidR="0013706D">
        <w:rPr>
          <w:rFonts w:ascii="Arial" w:hAnsi="Arial" w:cs="Arial"/>
          <w:color w:val="000000"/>
        </w:rPr>
        <w:br/>
      </w:r>
      <w:r w:rsidR="008925E8">
        <w:rPr>
          <w:rFonts w:ascii="Arial" w:hAnsi="Arial" w:cs="Arial"/>
          <w:color w:val="000000"/>
        </w:rPr>
        <w:t xml:space="preserve">LAB, </w:t>
      </w:r>
      <w:r>
        <w:rPr>
          <w:rFonts w:ascii="Arial" w:hAnsi="Arial" w:cs="Arial"/>
          <w:color w:val="000000"/>
        </w:rPr>
        <w:t>Herr Seehawer</w:t>
      </w:r>
      <w:r w:rsidR="0013706D">
        <w:rPr>
          <w:rFonts w:ascii="Arial" w:hAnsi="Arial" w:cs="Arial"/>
          <w:color w:val="000000"/>
        </w:rPr>
        <w:t xml:space="preserve"> </w:t>
      </w:r>
      <w:r w:rsidR="0013706D">
        <w:rPr>
          <w:rFonts w:ascii="Arial" w:hAnsi="Arial" w:cs="Arial"/>
          <w:color w:val="000000"/>
        </w:rPr>
        <w:br/>
        <w:t xml:space="preserve">E-Mail: </w:t>
      </w:r>
      <w:hyperlink r:id="rId6" w:history="1">
        <w:r w:rsidR="0013706D" w:rsidRPr="00666BB8">
          <w:rPr>
            <w:rStyle w:val="Hyperlink"/>
            <w:rFonts w:ascii="Arial" w:hAnsi="Arial" w:cs="Arial"/>
          </w:rPr>
          <w:t>Siegward.Seehawer@lab.niedersachsen.de</w:t>
        </w:r>
      </w:hyperlink>
    </w:p>
    <w:p w:rsidR="0013706D" w:rsidRDefault="0013706D"/>
    <w:sectPr w:rsidR="0013706D">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E8" w:rsidRDefault="005C5B9C">
      <w:r>
        <w:separator/>
      </w:r>
    </w:p>
  </w:endnote>
  <w:endnote w:type="continuationSeparator" w:id="0">
    <w:p w:rsidR="000028E8" w:rsidRDefault="005C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DSFrutiger 55 Roman">
    <w:panose1 w:val="02000503040000020004"/>
    <w:charset w:val="00"/>
    <w:family w:val="auto"/>
    <w:pitch w:val="variable"/>
    <w:sig w:usb0="80000027" w:usb1="00000000" w:usb2="00000000" w:usb3="00000000" w:csb0="00000001" w:csb1="00000000"/>
  </w:font>
  <w:font w:name="NDSFrutiger 45 Light">
    <w:panose1 w:val="02000403040000020004"/>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E8" w:rsidRDefault="005C5B9C">
      <w:r>
        <w:rPr>
          <w:color w:val="000000"/>
        </w:rPr>
        <w:separator/>
      </w:r>
    </w:p>
  </w:footnote>
  <w:footnote w:type="continuationSeparator" w:id="0">
    <w:p w:rsidR="000028E8" w:rsidRDefault="005C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4962"/>
      <w:gridCol w:w="5244"/>
    </w:tblGrid>
    <w:tr w:rsidR="008925E8" w:rsidRPr="00812434" w:rsidTr="000620D0">
      <w:tc>
        <w:tcPr>
          <w:tcW w:w="4962" w:type="dxa"/>
        </w:tcPr>
        <w:p w:rsidR="008925E8" w:rsidRPr="001D5659" w:rsidRDefault="008925E8" w:rsidP="008925E8">
          <w:pPr>
            <w:pStyle w:val="Kopfzeile"/>
            <w:rPr>
              <w:rFonts w:cs="Arial"/>
              <w:sz w:val="8"/>
            </w:rPr>
          </w:pPr>
        </w:p>
        <w:p w:rsidR="008925E8" w:rsidRDefault="008925E8" w:rsidP="008925E8">
          <w:pPr>
            <w:pStyle w:val="Kopfzeile"/>
            <w:rPr>
              <w:rFonts w:cs="Arial"/>
              <w:sz w:val="10"/>
            </w:rPr>
          </w:pPr>
        </w:p>
        <w:p w:rsidR="008925E8" w:rsidRDefault="008925E8" w:rsidP="008925E8">
          <w:pPr>
            <w:pStyle w:val="Kopfzeile"/>
            <w:rPr>
              <w:rFonts w:cs="Arial"/>
              <w:sz w:val="10"/>
            </w:rPr>
          </w:pPr>
        </w:p>
        <w:p w:rsidR="008925E8" w:rsidRDefault="008925E8" w:rsidP="008925E8">
          <w:pPr>
            <w:pStyle w:val="Kopfzeile"/>
            <w:jc w:val="right"/>
            <w:rPr>
              <w:rFonts w:cs="Arial"/>
              <w:sz w:val="10"/>
            </w:rPr>
          </w:pPr>
        </w:p>
        <w:p w:rsidR="008925E8" w:rsidRPr="001D5659" w:rsidRDefault="008925E8" w:rsidP="008925E8">
          <w:pPr>
            <w:pStyle w:val="Kopfzeile"/>
            <w:rPr>
              <w:rFonts w:cs="Arial"/>
              <w:sz w:val="10"/>
            </w:rPr>
          </w:pPr>
        </w:p>
        <w:p w:rsidR="008925E8" w:rsidRPr="001D5659" w:rsidRDefault="008925E8" w:rsidP="008925E8">
          <w:pPr>
            <w:pStyle w:val="Kopfzeile"/>
            <w:rPr>
              <w:rFonts w:cs="Arial"/>
            </w:rPr>
          </w:pPr>
        </w:p>
      </w:tc>
      <w:tc>
        <w:tcPr>
          <w:tcW w:w="5244" w:type="dxa"/>
        </w:tcPr>
        <w:p w:rsidR="008925E8" w:rsidRDefault="008925E8" w:rsidP="008925E8">
          <w:pPr>
            <w:pStyle w:val="Kopfzeile"/>
            <w:rPr>
              <w:rFonts w:cs="Arial"/>
              <w:b/>
              <w:szCs w:val="22"/>
            </w:rPr>
          </w:pPr>
          <w:r w:rsidRPr="001764A2">
            <w:rPr>
              <w:rFonts w:cs="Arial"/>
              <w:noProof/>
            </w:rPr>
            <w:drawing>
              <wp:anchor distT="0" distB="0" distL="114300" distR="114300" simplePos="0" relativeHeight="251659264" behindDoc="1" locked="0" layoutInCell="1" allowOverlap="1" wp14:anchorId="52B42086" wp14:editId="63508873">
                <wp:simplePos x="0" y="0"/>
                <wp:positionH relativeFrom="column">
                  <wp:posOffset>0</wp:posOffset>
                </wp:positionH>
                <wp:positionV relativeFrom="paragraph">
                  <wp:posOffset>76200</wp:posOffset>
                </wp:positionV>
                <wp:extent cx="381000" cy="436880"/>
                <wp:effectExtent l="0" t="0" r="0" b="1270"/>
                <wp:wrapTight wrapText="bothSides">
                  <wp:wrapPolygon edited="0">
                    <wp:start x="0" y="0"/>
                    <wp:lineTo x="0" y="16953"/>
                    <wp:lineTo x="3240" y="20721"/>
                    <wp:lineTo x="16200" y="20721"/>
                    <wp:lineTo x="20520" y="16953"/>
                    <wp:lineTo x="20520" y="0"/>
                    <wp:lineTo x="0" y="0"/>
                  </wp:wrapPolygon>
                </wp:wrapTight>
                <wp:docPr id="2" name="Grafik 2" descr="\\Data-LAB-BS.lv.ads.niedersachsen.de\LAB-Home$\Buschmann-Hannah-Dorothee\Desktop\593px-Coat_of_arms_of_Lower_Saxo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LAB-BS.lv.ads.niedersachsen.de\LAB-Home$\Buschmann-Hannah-Dorothee\Desktop\593px-Coat_of_arms_of_Lower_Saxony.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5E8" w:rsidRPr="001764A2" w:rsidRDefault="008925E8" w:rsidP="008925E8">
          <w:pPr>
            <w:pStyle w:val="Kopfzeile"/>
            <w:rPr>
              <w:rFonts w:ascii="NDSFrutiger 55 Roman" w:hAnsi="NDSFrutiger 55 Roman" w:cs="Arial"/>
              <w:b/>
              <w:szCs w:val="22"/>
            </w:rPr>
          </w:pPr>
          <w:r w:rsidRPr="001764A2">
            <w:rPr>
              <w:rFonts w:ascii="NDSFrutiger 55 Roman" w:hAnsi="NDSFrutiger 55 Roman" w:cs="Arial"/>
              <w:b/>
              <w:szCs w:val="22"/>
            </w:rPr>
            <w:t>Landesaufnahmebehörde Niedersachsen</w:t>
          </w:r>
        </w:p>
        <w:p w:rsidR="008925E8" w:rsidRPr="00812434" w:rsidRDefault="008925E8" w:rsidP="008925E8">
          <w:pPr>
            <w:pStyle w:val="Kopfzeile"/>
            <w:rPr>
              <w:rFonts w:ascii="NDSFrutiger 45 Light" w:hAnsi="NDSFrutiger 45 Light" w:cs="Arial"/>
              <w:szCs w:val="22"/>
            </w:rPr>
          </w:pPr>
          <w:r>
            <w:rPr>
              <w:rFonts w:ascii="NDSFrutiger 45 Light" w:hAnsi="NDSFrutiger 45 Light" w:cs="Arial"/>
              <w:szCs w:val="22"/>
            </w:rPr>
            <w:t>Der Präsident</w:t>
          </w:r>
          <w:r w:rsidRPr="00812434">
            <w:rPr>
              <w:rFonts w:ascii="NDSFrutiger 45 Light" w:hAnsi="NDSFrutiger 45 Light" w:cs="Arial"/>
              <w:szCs w:val="22"/>
            </w:rPr>
            <w:t xml:space="preserve"> </w:t>
          </w:r>
        </w:p>
      </w:tc>
    </w:tr>
  </w:tbl>
  <w:p w:rsidR="008925E8" w:rsidRDefault="008925E8" w:rsidP="008925E8">
    <w:pPr>
      <w:pStyle w:val="Kopfzeile"/>
      <w:rPr>
        <w:rFonts w:cs="Arial"/>
        <w:sz w:val="14"/>
      </w:rPr>
    </w:pPr>
    <w:r>
      <w:rPr>
        <w:rFonts w:cs="Arial"/>
        <w:sz w:val="14"/>
      </w:rPr>
      <w:t xml:space="preserve">Landesaufnahmebehörde Niedersachsen </w:t>
    </w:r>
    <w:r>
      <w:rPr>
        <w:rFonts w:cs="Arial"/>
        <w:sz w:val="14"/>
      </w:rPr>
      <w:sym w:font="Wingdings" w:char="F06C"/>
    </w:r>
    <w:r>
      <w:rPr>
        <w:rFonts w:cs="Arial"/>
        <w:sz w:val="14"/>
      </w:rPr>
      <w:t xml:space="preserve"> Standort Oldenburg</w:t>
    </w:r>
  </w:p>
  <w:p w:rsidR="008925E8" w:rsidRDefault="008925E8" w:rsidP="008925E8">
    <w:proofErr w:type="spellStart"/>
    <w:r>
      <w:rPr>
        <w:rFonts w:cs="Arial"/>
        <w:sz w:val="14"/>
      </w:rPr>
      <w:t>Klostermark</w:t>
    </w:r>
    <w:proofErr w:type="spellEnd"/>
    <w:r>
      <w:rPr>
        <w:rFonts w:cs="Arial"/>
        <w:sz w:val="14"/>
      </w:rPr>
      <w:t xml:space="preserve"> 70 - 80 </w:t>
    </w:r>
    <w:r>
      <w:rPr>
        <w:rFonts w:cs="Arial"/>
        <w:sz w:val="14"/>
      </w:rPr>
      <w:sym w:font="Wingdings" w:char="F06C"/>
    </w:r>
    <w:r>
      <w:rPr>
        <w:rFonts w:cs="Arial"/>
        <w:sz w:val="14"/>
      </w:rPr>
      <w:t xml:space="preserve"> 26135 Oldenburg </w:t>
    </w:r>
  </w:p>
  <w:p w:rsidR="008925E8" w:rsidRDefault="008925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6B"/>
    <w:rsid w:val="000028E8"/>
    <w:rsid w:val="0013706D"/>
    <w:rsid w:val="005C5B9C"/>
    <w:rsid w:val="0081676B"/>
    <w:rsid w:val="00892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9BA2E-AF78-4DA6-8670-63B4EAD6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uiPriority w:val="99"/>
    <w:unhideWhenUsed/>
    <w:rsid w:val="0013706D"/>
    <w:rPr>
      <w:color w:val="0563C1" w:themeColor="hyperlink"/>
      <w:u w:val="single"/>
    </w:rPr>
  </w:style>
  <w:style w:type="paragraph" w:styleId="Kopfzeile">
    <w:name w:val="header"/>
    <w:basedOn w:val="Standard"/>
    <w:link w:val="KopfzeileZchn"/>
    <w:unhideWhenUsed/>
    <w:rsid w:val="008925E8"/>
    <w:pPr>
      <w:tabs>
        <w:tab w:val="center" w:pos="4536"/>
        <w:tab w:val="right" w:pos="9072"/>
      </w:tabs>
    </w:pPr>
    <w:rPr>
      <w:rFonts w:cs="Mangal"/>
      <w:szCs w:val="21"/>
    </w:rPr>
  </w:style>
  <w:style w:type="character" w:customStyle="1" w:styleId="KopfzeileZchn">
    <w:name w:val="Kopfzeile Zchn"/>
    <w:basedOn w:val="Absatz-Standardschriftart"/>
    <w:link w:val="Kopfzeile"/>
    <w:rsid w:val="008925E8"/>
    <w:rPr>
      <w:rFonts w:cs="Mangal"/>
      <w:szCs w:val="21"/>
    </w:rPr>
  </w:style>
  <w:style w:type="paragraph" w:styleId="Fuzeile">
    <w:name w:val="footer"/>
    <w:basedOn w:val="Standard"/>
    <w:link w:val="FuzeileZchn"/>
    <w:uiPriority w:val="99"/>
    <w:unhideWhenUsed/>
    <w:rsid w:val="008925E8"/>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8925E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egward.Seehawer@lab.niedersachs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2B025DB5.dotm</Template>
  <TotalTime>0</TotalTime>
  <Pages>1</Pages>
  <Words>274</Words>
  <Characters>1731</Characters>
  <Application>Microsoft Office Word</Application>
  <DocSecurity>0</DocSecurity>
  <Lines>14</Lines>
  <Paragraphs>4</Paragraphs>
  <ScaleCrop>false</ScaleCrop>
  <Company>IT Niedersachsen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Boteva, Radosveta (LAB)</dc:creator>
  <cp:lastModifiedBy>Boteva, Radosveta (LAB)</cp:lastModifiedBy>
  <cp:revision>4</cp:revision>
  <dcterms:created xsi:type="dcterms:W3CDTF">2018-02-08T13:59:00Z</dcterms:created>
  <dcterms:modified xsi:type="dcterms:W3CDTF">2018-02-08T14:45:00Z</dcterms:modified>
</cp:coreProperties>
</file>